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A" w:rsidRDefault="00721EAA" w:rsidP="00721EAA"/>
    <w:p w:rsidR="00721EAA" w:rsidRDefault="00721EAA" w:rsidP="00721EAA"/>
    <w:p w:rsidR="00721EAA" w:rsidRDefault="00721EAA" w:rsidP="00721EAA"/>
    <w:p w:rsidR="00721EAA" w:rsidRDefault="00721EAA" w:rsidP="00721E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ВОЛОКОНСКОГО СЕЛЬСОВЕТА</w:t>
      </w:r>
    </w:p>
    <w:p w:rsidR="00721EAA" w:rsidRDefault="00721EAA" w:rsidP="00721EAA">
      <w:pPr>
        <w:jc w:val="center"/>
        <w:rPr>
          <w:sz w:val="28"/>
          <w:szCs w:val="28"/>
        </w:rPr>
      </w:pPr>
    </w:p>
    <w:p w:rsidR="00721EAA" w:rsidRDefault="00721EAA" w:rsidP="00721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БОЛЬШЕСОЛДАТСКОГО РАЙОНА </w:t>
      </w:r>
    </w:p>
    <w:p w:rsidR="00721EAA" w:rsidRDefault="00721EAA" w:rsidP="00721EAA">
      <w:pPr>
        <w:jc w:val="center"/>
        <w:rPr>
          <w:sz w:val="28"/>
          <w:szCs w:val="28"/>
        </w:rPr>
      </w:pPr>
    </w:p>
    <w:p w:rsidR="00721EAA" w:rsidRDefault="00721EAA" w:rsidP="00721E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21EAA" w:rsidRDefault="00721EAA" w:rsidP="00721EAA">
      <w:pPr>
        <w:jc w:val="center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14.09.2020 г. № 62 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олоконск</w:t>
      </w:r>
      <w:proofErr w:type="spellEnd"/>
    </w:p>
    <w:p w:rsidR="00721EAA" w:rsidRDefault="00721EAA" w:rsidP="00721EAA"/>
    <w:p w:rsidR="00721EAA" w:rsidRDefault="00721EAA" w:rsidP="00721EAA"/>
    <w:p w:rsidR="00721EAA" w:rsidRDefault="00721EAA" w:rsidP="00721EAA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       внесении     изменений      в     постановление</w:t>
      </w:r>
    </w:p>
    <w:p w:rsidR="00721EAA" w:rsidRDefault="00721EAA" w:rsidP="00721EAA">
      <w:pPr>
        <w:rPr>
          <w:sz w:val="28"/>
          <w:szCs w:val="28"/>
        </w:rPr>
      </w:pPr>
      <w:r>
        <w:rPr>
          <w:sz w:val="28"/>
          <w:szCs w:val="28"/>
        </w:rPr>
        <w:t>администрации   Волоконского    сельсовета</w:t>
      </w:r>
    </w:p>
    <w:p w:rsidR="00721EAA" w:rsidRDefault="00721EAA" w:rsidP="00721EAA">
      <w:pPr>
        <w:rPr>
          <w:rStyle w:val="a3"/>
          <w:b w:val="0"/>
        </w:rPr>
      </w:pPr>
      <w:r>
        <w:rPr>
          <w:sz w:val="28"/>
          <w:szCs w:val="28"/>
        </w:rPr>
        <w:t>от   27.04.2017 г.   №  25   «</w:t>
      </w:r>
      <w:r>
        <w:rPr>
          <w:rStyle w:val="a3"/>
          <w:b w:val="0"/>
          <w:sz w:val="28"/>
          <w:szCs w:val="28"/>
        </w:rPr>
        <w:t xml:space="preserve">Об утверждении порядка </w:t>
      </w:r>
    </w:p>
    <w:p w:rsidR="00721EAA" w:rsidRDefault="00721EAA" w:rsidP="00721EAA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проведения        внутреннего            муниципального</w:t>
      </w:r>
    </w:p>
    <w:p w:rsidR="00721EAA" w:rsidRDefault="00721EAA" w:rsidP="00721EAA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финансового контроля и стандарта    осуществления</w:t>
      </w:r>
    </w:p>
    <w:p w:rsidR="00721EAA" w:rsidRDefault="00721EAA" w:rsidP="00721EAA">
      <w:pPr>
        <w:rPr>
          <w:b/>
        </w:rPr>
      </w:pPr>
      <w:r>
        <w:rPr>
          <w:rStyle w:val="a3"/>
          <w:b w:val="0"/>
          <w:sz w:val="28"/>
          <w:szCs w:val="28"/>
        </w:rPr>
        <w:t>внутреннего муниципального финансового контроля»</w:t>
      </w:r>
    </w:p>
    <w:p w:rsidR="00721EAA" w:rsidRDefault="00721EAA" w:rsidP="00721EAA">
      <w:pPr>
        <w:rPr>
          <w:sz w:val="28"/>
          <w:szCs w:val="28"/>
        </w:rPr>
      </w:pPr>
    </w:p>
    <w:p w:rsidR="00721EAA" w:rsidRDefault="00721EAA" w:rsidP="00721EAA">
      <w:pPr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связи со вступлением в силу  01.07.2020  подпункт "в" пункта 33 статьи 1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   частью  3 статьи 269.2 Бюджетного кодекса РФ  администрация Волоконского сельсовета ПОСТАНОВЛЯЕТ:</w:t>
      </w:r>
      <w:proofErr w:type="gramEnd"/>
    </w:p>
    <w:p w:rsidR="00721EAA" w:rsidRDefault="00721EAA" w:rsidP="00721EAA">
      <w:pPr>
        <w:rPr>
          <w:rStyle w:val="a3"/>
          <w:b w:val="0"/>
        </w:rPr>
      </w:pPr>
      <w:r>
        <w:rPr>
          <w:sz w:val="28"/>
          <w:szCs w:val="28"/>
        </w:rPr>
        <w:t xml:space="preserve">   1.Внести изменения в постановление  администрации       Волоконского сельсовета от   27.04.2017 г.   №   25   «</w:t>
      </w:r>
      <w:r>
        <w:rPr>
          <w:rStyle w:val="a3"/>
          <w:b w:val="0"/>
          <w:sz w:val="28"/>
          <w:szCs w:val="28"/>
        </w:rPr>
        <w:t xml:space="preserve">Об утверждении порядка </w:t>
      </w:r>
    </w:p>
    <w:p w:rsidR="00721EAA" w:rsidRDefault="00721EAA" w:rsidP="00721EAA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проведения        внутреннего            муниципального финансового контроля и стандарта    осуществления внутреннего муниципального финансового контроля»  </w:t>
      </w:r>
      <w:r>
        <w:rPr>
          <w:sz w:val="28"/>
          <w:szCs w:val="28"/>
        </w:rPr>
        <w:t xml:space="preserve"> следующие изменения: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1.1.Пункт 1.1. дополнить абзацев 2 следующего содержания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стандарты внутреннего муниципального финансового контроля должны содержать: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принципы контрольной деятельности органов внутреннего муниципального финансового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положения, необходимые для осуществления полномочий по внутреннему муниципальному финансовому контролю.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>
        <w:rPr>
          <w:sz w:val="28"/>
          <w:szCs w:val="28"/>
        </w:rPr>
        <w:t>.".</w:t>
      </w:r>
      <w:bookmarkStart w:id="0" w:name="_GoBack"/>
      <w:bookmarkEnd w:id="0"/>
      <w:proofErr w:type="gramEnd"/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Дополнить приложением №1 и Приложением №2  (прилагаются).</w:t>
      </w: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моменту</w:t>
      </w:r>
      <w:proofErr w:type="gramEnd"/>
      <w:r>
        <w:rPr>
          <w:sz w:val="28"/>
          <w:szCs w:val="28"/>
        </w:rPr>
        <w:t xml:space="preserve"> его подписания и подлежит  обнародования путем размещения на официальном сайте администрации Волоконского сельсовета.</w:t>
      </w: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Волоконского сельсовета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Большесолдатского района                                      В.Н.Глотова</w:t>
      </w: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Волоконского сельсовета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14.09.2020 года № 62</w:t>
      </w:r>
    </w:p>
    <w:p w:rsidR="00721EAA" w:rsidRDefault="00721EAA" w:rsidP="00721EAA">
      <w:pPr>
        <w:jc w:val="right"/>
        <w:rPr>
          <w:sz w:val="28"/>
          <w:szCs w:val="28"/>
        </w:rPr>
      </w:pPr>
    </w:p>
    <w:p w:rsidR="00721EAA" w:rsidRDefault="00721EAA" w:rsidP="00721EA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стандарт внутреннего  муниципального финансового контроля «Принципы контрольной  деятельности  органов  внутреннего  муниципального финансового контроля»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Федеральный стандарт внутреннего муниципального финансового контроля "Принципы контрольной деятельности органов внутреннего муниципального финансового контроля" 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муниципального финансовому контролю, предусмотренных статьей 269.2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</w:t>
      </w:r>
      <w:proofErr w:type="gramEnd"/>
      <w:r>
        <w:rPr>
          <w:sz w:val="28"/>
          <w:szCs w:val="28"/>
        </w:rPr>
        <w:t xml:space="preserve">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II. Принципы контрольной деятельности органов контроля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принципы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</w:t>
      </w:r>
      <w:r>
        <w:rPr>
          <w:sz w:val="28"/>
          <w:szCs w:val="28"/>
        </w:rPr>
        <w:lastRenderedPageBreak/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rPr>
          <w:sz w:val="28"/>
          <w:szCs w:val="28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уполномоченных должностных лиц состоит в том, что они: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rPr>
          <w:sz w:val="28"/>
          <w:szCs w:val="28"/>
        </w:rPr>
        <w:t>установления законности действий объекта контроля</w:t>
      </w:r>
      <w:proofErr w:type="gramEnd"/>
      <w:r>
        <w:rPr>
          <w:sz w:val="28"/>
          <w:szCs w:val="28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Принцип профессионального скептицизма выражается в том, что результаты контрольного мероприятия критически оцениваются, не </w:t>
      </w:r>
      <w:r>
        <w:rPr>
          <w:sz w:val="28"/>
          <w:szCs w:val="28"/>
        </w:rPr>
        <w:lastRenderedPageBreak/>
        <w:t>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Принципы осуществления профессиональной деятельности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>
        <w:rPr>
          <w:sz w:val="28"/>
          <w:szCs w:val="28"/>
        </w:rPr>
        <w:t>риск-ориентированности</w:t>
      </w:r>
      <w:proofErr w:type="spellEnd"/>
      <w:proofErr w:type="gramEnd"/>
      <w:r>
        <w:rPr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rPr>
          <w:sz w:val="28"/>
          <w:szCs w:val="28"/>
        </w:rPr>
        <w:t>повышения качества финансового менеджмента объектов контроля</w:t>
      </w:r>
      <w:proofErr w:type="gramEnd"/>
      <w:r>
        <w:rPr>
          <w:sz w:val="28"/>
          <w:szCs w:val="28"/>
        </w:rPr>
        <w:t xml:space="preserve"> с соблюдением принципа </w:t>
      </w:r>
      <w:proofErr w:type="spellStart"/>
      <w:r>
        <w:rPr>
          <w:sz w:val="28"/>
          <w:szCs w:val="28"/>
        </w:rPr>
        <w:t>риск-ориентированности</w:t>
      </w:r>
      <w:proofErr w:type="spellEnd"/>
      <w:r>
        <w:rPr>
          <w:sz w:val="28"/>
          <w:szCs w:val="28"/>
        </w:rPr>
        <w:t>, оптимального объема трудовых, материальных, финансовых и иных ресурсов.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риск-ориентированности</w:t>
      </w:r>
      <w:proofErr w:type="spellEnd"/>
      <w:r>
        <w:rPr>
          <w:sz w:val="28"/>
          <w:szCs w:val="28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риск-ориентированности</w:t>
      </w:r>
      <w:proofErr w:type="spellEnd"/>
      <w:r>
        <w:rPr>
          <w:sz w:val="28"/>
          <w:szCs w:val="28"/>
        </w:rPr>
        <w:t xml:space="preserve"> должен применяться органами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государственных и муниципальных информационных системах, при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ргана контроля доступа к таким информационным системам.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Принцип единства методологии предполагает обязательное использование федеральных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муниципального финансового контроля, подразделениями внутреннего финансового аудита, а также правоохранительными органами.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Волоконского  сельсовета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721EAA" w:rsidRDefault="00721EAA" w:rsidP="00721E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14.09.2020 № 62</w:t>
      </w:r>
    </w:p>
    <w:p w:rsidR="00721EAA" w:rsidRDefault="00721EAA" w:rsidP="00721EAA">
      <w:pPr>
        <w:jc w:val="right"/>
        <w:rPr>
          <w:sz w:val="28"/>
          <w:szCs w:val="28"/>
        </w:rPr>
      </w:pPr>
    </w:p>
    <w:p w:rsidR="00721EAA" w:rsidRDefault="00721EAA" w:rsidP="00721EA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стандарт  внутреннего муниципального финансового контроля  «Права и обязанности  должностных лиц  органов внутреннего  муниципального финансового контроля  и объектов  внутреннего  муниципального финансового контроля  (их должностных лиц)  при осуществлении  внутреннего  муниципального финансового контроля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Федеральный стандарт внутреннего муниципального финансового контроля "Права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 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</w:t>
      </w:r>
      <w:proofErr w:type="gramEnd"/>
      <w:r>
        <w:rPr>
          <w:sz w:val="28"/>
          <w:szCs w:val="28"/>
        </w:rPr>
        <w:t xml:space="preserve"> контроля, объекты контроля).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II. Права и обязанности должностных лиц органов контроля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 органа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заместители руководителя органа контроля, к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которых относятся вопросы осуществления внутреннего муниципального финансового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иные муниципальные гражданские служащие органа контроля, уполномоченные на участие в проведении контрольных мероприятий.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лица органа контроля имеют право: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</w:t>
      </w:r>
      <w:r>
        <w:rPr>
          <w:sz w:val="28"/>
          <w:szCs w:val="28"/>
        </w:rPr>
        <w:lastRenderedPageBreak/>
        <w:t>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независимых экспертов (специализированных экспертных организаций);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иных государственных органов;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учреждений, подведомственных органу контроля.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Должностные лица органа контроля обязаны: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721EAA" w:rsidRDefault="00721EAA" w:rsidP="00721EAA">
      <w:pPr>
        <w:jc w:val="both"/>
        <w:rPr>
          <w:sz w:val="28"/>
          <w:szCs w:val="28"/>
        </w:rPr>
      </w:pP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Должностные лица органа контроля при привлечении независимого эксперта (работника специализированной экспертной организации), </w:t>
      </w:r>
      <w:r>
        <w:rPr>
          <w:sz w:val="28"/>
          <w:szCs w:val="28"/>
        </w:rPr>
        <w:lastRenderedPageBreak/>
        <w:t>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стаж работы по специальности, требуемой в области экспертизы, не менее 3 лет;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ж) специальные профессиональные навыки в зависимости от типа экспертизы.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случае отсутствия одного из указанных в пункте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в контрольном мероприятии, должностные лица органа контроля не вправе допускать такого </w:t>
      </w:r>
      <w:r>
        <w:rPr>
          <w:sz w:val="28"/>
          <w:szCs w:val="28"/>
        </w:rPr>
        <w:lastRenderedPageBreak/>
        <w:t>специалиста к участию в контрольном мероприятии, а привлеченного специалиста обязаны отстранить от участия в контрольном мероприятии</w:t>
      </w:r>
      <w:proofErr w:type="gramEnd"/>
      <w:r>
        <w:rPr>
          <w:sz w:val="28"/>
          <w:szCs w:val="28"/>
        </w:rPr>
        <w:t>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III. Права и обязанности объектов контроля (их должностных лиц)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Объекты контроля (их должностные лица) имеют право: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9. Объекты контроля (их должностные лица) обязаны: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выполнять законные требования должностных лиц органа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 и видеозаписи действий этих должностных лиц;</w:t>
      </w:r>
    </w:p>
    <w:p w:rsidR="00721EAA" w:rsidRDefault="00721EAA" w:rsidP="00721EAA">
      <w:pPr>
        <w:jc w:val="both"/>
        <w:rPr>
          <w:sz w:val="28"/>
          <w:szCs w:val="28"/>
        </w:rPr>
      </w:pPr>
      <w:r>
        <w:rPr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21EAA" w:rsidRDefault="00721EAA" w:rsidP="00721E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не совершать действий (бездействия), направленных на </w:t>
      </w:r>
      <w:proofErr w:type="spellStart"/>
      <w:r>
        <w:rPr>
          <w:sz w:val="28"/>
          <w:szCs w:val="28"/>
        </w:rPr>
        <w:t>воспрепяствование</w:t>
      </w:r>
      <w:proofErr w:type="spellEnd"/>
      <w:r>
        <w:rPr>
          <w:sz w:val="28"/>
          <w:szCs w:val="28"/>
        </w:rPr>
        <w:t xml:space="preserve"> проведению контрольного мероприятия.</w:t>
      </w:r>
    </w:p>
    <w:p w:rsidR="00131BA3" w:rsidRDefault="00131BA3"/>
    <w:sectPr w:rsidR="00131BA3" w:rsidSect="001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EAA"/>
    <w:rsid w:val="00131BA3"/>
    <w:rsid w:val="0072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1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3620</Words>
  <Characters>20640</Characters>
  <Application>Microsoft Office Word</Application>
  <DocSecurity>0</DocSecurity>
  <Lines>172</Lines>
  <Paragraphs>48</Paragraphs>
  <ScaleCrop>false</ScaleCrop>
  <Company/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2</cp:revision>
  <cp:lastPrinted>2020-09-24T06:46:00Z</cp:lastPrinted>
  <dcterms:created xsi:type="dcterms:W3CDTF">2020-09-24T06:44:00Z</dcterms:created>
  <dcterms:modified xsi:type="dcterms:W3CDTF">2020-09-24T06:49:00Z</dcterms:modified>
</cp:coreProperties>
</file>